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A23AE6D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B786639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BE5837">
              <w:rPr>
                <w:sz w:val="38"/>
                <w:szCs w:val="38"/>
              </w:rPr>
              <w:t xml:space="preserve">Treasury </w:t>
            </w:r>
            <w:r w:rsidR="00314270">
              <w:rPr>
                <w:sz w:val="38"/>
                <w:szCs w:val="38"/>
              </w:rPr>
              <w:t>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C08678F" w14:textId="6B01A9DC" w:rsidR="000E13CB" w:rsidRDefault="00EE2E29" w:rsidP="000E13C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Wharf, Boston, MA</w:t>
            </w:r>
          </w:p>
          <w:p w14:paraId="4C7FC256" w14:textId="0066D750" w:rsidR="00434CD3" w:rsidRDefault="00EE2E2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5-6</w:t>
            </w:r>
            <w:r w:rsidR="00056627">
              <w:rPr>
                <w:sz w:val="24"/>
                <w:szCs w:val="24"/>
              </w:rPr>
              <w:t>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1AF23E51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EE2E29">
        <w:t>Wednesday</w:t>
      </w:r>
      <w:r w:rsidR="003271B4">
        <w:t xml:space="preserve">, </w:t>
      </w:r>
      <w:r w:rsidR="00EE2E29">
        <w:t>October 4</w:t>
      </w:r>
      <w:r w:rsidR="0005662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3EA7DBD">
        <w:tc>
          <w:tcPr>
            <w:tcW w:w="4050" w:type="dxa"/>
          </w:tcPr>
          <w:p w14:paraId="5C3F001C" w14:textId="6EAEDFBF" w:rsidR="00C005B7" w:rsidRDefault="0035250F" w:rsidP="006A1599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6A1599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3EA7DBD">
        <w:tc>
          <w:tcPr>
            <w:tcW w:w="4050" w:type="dxa"/>
          </w:tcPr>
          <w:p w14:paraId="5640EC58" w14:textId="45CA8AE9" w:rsidR="00434CD3" w:rsidRDefault="00434CD3" w:rsidP="006A1599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E503094" w:rsidR="00434CD3" w:rsidRDefault="03EA7DBD" w:rsidP="006A1599">
            <w:pPr>
              <w:spacing w:before="40" w:after="40"/>
            </w:pPr>
            <w:r>
              <w:t>Option dinner offsite*.</w:t>
            </w:r>
          </w:p>
        </w:tc>
      </w:tr>
    </w:tbl>
    <w:p w14:paraId="70F22C65" w14:textId="42AF2675" w:rsidR="00BA50A0" w:rsidRDefault="03EA7DBD" w:rsidP="006A1599">
      <w:pPr>
        <w:pStyle w:val="Heading1"/>
        <w:spacing w:before="40" w:after="40" w:line="288" w:lineRule="auto"/>
      </w:pPr>
      <w:r>
        <w:t>[</w:t>
      </w:r>
      <w:r w:rsidR="00EE2E29">
        <w:t>Thurs</w:t>
      </w:r>
      <w:r>
        <w:t xml:space="preserve">day, </w:t>
      </w:r>
      <w:r w:rsidR="00EE2E29">
        <w:t>October 5</w:t>
      </w:r>
      <w:r w:rsidR="00EE2E29">
        <w:rPr>
          <w:vertAlign w:val="superscript"/>
        </w:rPr>
        <w:t>th</w:t>
      </w:r>
      <w:r>
        <w:t>]</w:t>
      </w:r>
      <w:r w:rsidR="00BB3D9A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3EA7DBD">
        <w:tc>
          <w:tcPr>
            <w:tcW w:w="4054" w:type="dxa"/>
          </w:tcPr>
          <w:p w14:paraId="159E099E" w14:textId="68F080A9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6A1599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3EA7DBD">
        <w:tc>
          <w:tcPr>
            <w:tcW w:w="4054" w:type="dxa"/>
          </w:tcPr>
          <w:p w14:paraId="42C32E87" w14:textId="481179C0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6A1599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6A1599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3EA7DBD">
        <w:tc>
          <w:tcPr>
            <w:tcW w:w="4054" w:type="dxa"/>
          </w:tcPr>
          <w:p w14:paraId="0E50D40F" w14:textId="756E99C1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6A1599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A1599" w14:paraId="1C8BDA4A" w14:textId="77777777" w:rsidTr="03EA7DBD">
        <w:tc>
          <w:tcPr>
            <w:tcW w:w="4054" w:type="dxa"/>
          </w:tcPr>
          <w:p w14:paraId="092A09AB" w14:textId="12BB6765" w:rsidR="006A1599" w:rsidRDefault="006A1599" w:rsidP="006A1599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2CC1A962" w14:textId="17325A0D" w:rsidR="006A1599" w:rsidRPr="006A1599" w:rsidRDefault="00056627" w:rsidP="006A1599">
            <w:pPr>
              <w:spacing w:before="40" w:after="4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Discussion continues</w:t>
            </w:r>
          </w:p>
        </w:tc>
      </w:tr>
      <w:tr w:rsidR="00EE2E29" w14:paraId="639D2B96" w14:textId="77777777" w:rsidTr="03EA7DBD">
        <w:tc>
          <w:tcPr>
            <w:tcW w:w="4054" w:type="dxa"/>
          </w:tcPr>
          <w:p w14:paraId="139CECFF" w14:textId="50F40300" w:rsidR="00EE2E29" w:rsidRDefault="00EE2E29" w:rsidP="006A1599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63CBFF7" w14:textId="7EA83FDC" w:rsidR="00EE2E29" w:rsidRDefault="00EE2E29" w:rsidP="006A1599">
            <w:pPr>
              <w:spacing w:before="40" w:after="4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RTP update</w:t>
            </w:r>
          </w:p>
        </w:tc>
      </w:tr>
      <w:tr w:rsidR="00B4171D" w14:paraId="5C61CACA" w14:textId="77777777" w:rsidTr="03EA7DBD">
        <w:tc>
          <w:tcPr>
            <w:tcW w:w="4054" w:type="dxa"/>
          </w:tcPr>
          <w:p w14:paraId="0D3525AB" w14:textId="005AE4D4" w:rsidR="00B4171D" w:rsidRDefault="00B4171D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6A1599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3EA7DBD">
        <w:tc>
          <w:tcPr>
            <w:tcW w:w="4054" w:type="dxa"/>
          </w:tcPr>
          <w:p w14:paraId="5C772232" w14:textId="56527435" w:rsidR="00833B9F" w:rsidRDefault="00833B9F" w:rsidP="006A1599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5B59CA64" w:rsidR="00833B9F" w:rsidRDefault="00EE2E29" w:rsidP="006A1599">
            <w:pPr>
              <w:spacing w:before="40" w:after="40"/>
            </w:pPr>
            <w:r>
              <w:rPr>
                <w:color w:val="000000" w:themeColor="text1"/>
              </w:rPr>
              <w:t>Talent: acquisition, training, WFH, recognition, incentives</w:t>
            </w:r>
          </w:p>
        </w:tc>
      </w:tr>
      <w:tr w:rsidR="006E185B" w14:paraId="17FC5477" w14:textId="77777777" w:rsidTr="03EA7DBD">
        <w:tc>
          <w:tcPr>
            <w:tcW w:w="4054" w:type="dxa"/>
          </w:tcPr>
          <w:p w14:paraId="4106631C" w14:textId="50FA9AA5" w:rsidR="006E185B" w:rsidRDefault="004507A0" w:rsidP="006A1599">
            <w:pPr>
              <w:spacing w:before="40" w:after="40"/>
            </w:pPr>
            <w:r>
              <w:t>[</w:t>
            </w:r>
            <w:r w:rsidR="00EE2E29">
              <w:t>1:30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19B65DA2" w:rsidR="006E185B" w:rsidRDefault="00EE2E29" w:rsidP="006A1599">
            <w:pPr>
              <w:spacing w:before="40" w:after="40"/>
            </w:pPr>
            <w:r>
              <w:rPr>
                <w:rFonts w:asciiTheme="minorHAnsi" w:hAnsiTheme="minorHAnsi"/>
              </w:rPr>
              <w:t>Digital platform, onboarding best practices and account opening update</w:t>
            </w:r>
          </w:p>
        </w:tc>
      </w:tr>
      <w:tr w:rsidR="00EE2E29" w14:paraId="4DF4F342" w14:textId="77777777" w:rsidTr="03EA7DBD">
        <w:tc>
          <w:tcPr>
            <w:tcW w:w="4054" w:type="dxa"/>
          </w:tcPr>
          <w:p w14:paraId="0ADEE1CA" w14:textId="30856AA9" w:rsidR="00EE2E29" w:rsidRDefault="00EE2E29" w:rsidP="00EE2E29">
            <w:pPr>
              <w:spacing w:before="40" w:after="40"/>
            </w:pPr>
            <w:r>
              <w:t>[2:30 PM]</w:t>
            </w:r>
          </w:p>
        </w:tc>
        <w:tc>
          <w:tcPr>
            <w:tcW w:w="6026" w:type="dxa"/>
          </w:tcPr>
          <w:p w14:paraId="2388B0D7" w14:textId="6C309D3F" w:rsidR="00EE2E29" w:rsidRDefault="00EE2E29" w:rsidP="00EE2E29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Digital roadmap for TM</w:t>
            </w:r>
          </w:p>
        </w:tc>
      </w:tr>
      <w:tr w:rsidR="00EE2E29" w14:paraId="23E01A17" w14:textId="77777777" w:rsidTr="03EA7DBD">
        <w:tc>
          <w:tcPr>
            <w:tcW w:w="4054" w:type="dxa"/>
          </w:tcPr>
          <w:p w14:paraId="0F3AB76E" w14:textId="3B98EA67" w:rsidR="00EE2E29" w:rsidRDefault="00EE2E29" w:rsidP="00EE2E29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</w:tcPr>
          <w:p w14:paraId="5A9BBE4B" w14:textId="4060C8F0" w:rsidR="00EE2E29" w:rsidRPr="00D32E78" w:rsidRDefault="00EE2E29" w:rsidP="00EE2E29">
            <w:pPr>
              <w:spacing w:before="40" w:after="40"/>
            </w:pPr>
            <w:r>
              <w:t>Adjourn</w:t>
            </w:r>
          </w:p>
        </w:tc>
      </w:tr>
      <w:tr w:rsidR="00EE2E29" w14:paraId="34176E6C" w14:textId="77777777" w:rsidTr="03EA7DBD">
        <w:tc>
          <w:tcPr>
            <w:tcW w:w="4054" w:type="dxa"/>
          </w:tcPr>
          <w:p w14:paraId="664F9C95" w14:textId="52B07F84" w:rsidR="00EE2E29" w:rsidRDefault="00EE2E29" w:rsidP="00EE2E29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</w:tcPr>
          <w:p w14:paraId="17370069" w14:textId="2D6FD42A" w:rsidR="00EE2E29" w:rsidRDefault="00EE2E29" w:rsidP="00EE2E29">
            <w:pPr>
              <w:spacing w:before="40" w:after="40"/>
            </w:pPr>
            <w:r>
              <w:t xml:space="preserve">Meet in the lobby. </w:t>
            </w:r>
          </w:p>
        </w:tc>
      </w:tr>
      <w:tr w:rsidR="00EE2E29" w14:paraId="14740F95" w14:textId="77777777" w:rsidTr="03EA7DBD">
        <w:tc>
          <w:tcPr>
            <w:tcW w:w="4054" w:type="dxa"/>
          </w:tcPr>
          <w:p w14:paraId="7F55A96B" w14:textId="5210527D" w:rsidR="00EE2E29" w:rsidRDefault="00EE2E29" w:rsidP="00EE2E29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61701473" w:rsidR="00EE2E29" w:rsidRDefault="00EE2E29" w:rsidP="00EE2E29">
            <w:pPr>
              <w:spacing w:before="40" w:after="40"/>
            </w:pPr>
            <w:r>
              <w:t xml:space="preserve">Dinner offsite*. </w:t>
            </w:r>
          </w:p>
        </w:tc>
      </w:tr>
    </w:tbl>
    <w:p w14:paraId="3CC996C6" w14:textId="52E97666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EE2E29">
        <w:t>Fri</w:t>
      </w:r>
      <w:r w:rsidR="00B072C3">
        <w:t>day</w:t>
      </w:r>
      <w:r w:rsidR="00BA3367">
        <w:t>,</w:t>
      </w:r>
      <w:r w:rsidR="005F0811">
        <w:t xml:space="preserve"> </w:t>
      </w:r>
      <w:r w:rsidR="00EE2E29">
        <w:t>October</w:t>
      </w:r>
      <w:r w:rsidR="00B072C3">
        <w:t xml:space="preserve"> </w:t>
      </w:r>
      <w:r w:rsidR="00EE2E29">
        <w:t>6</w:t>
      </w:r>
      <w:r w:rsidR="00EE2E29">
        <w:rPr>
          <w:vertAlign w:val="superscript"/>
        </w:rPr>
        <w:t>th</w:t>
      </w:r>
      <w:r>
        <w:t>]</w:t>
      </w:r>
      <w:r w:rsidR="00BB3D9A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6A1599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5DC3BCC6" w:rsidR="00BA50A0" w:rsidRDefault="00EE2E29" w:rsidP="006A1599">
            <w:pPr>
              <w:spacing w:before="40" w:after="40"/>
            </w:pPr>
            <w:r>
              <w:t>Fraud</w:t>
            </w:r>
          </w:p>
        </w:tc>
      </w:tr>
      <w:tr w:rsidR="00EE2E29" w14:paraId="7658DF4E" w14:textId="77777777" w:rsidTr="00C3702C">
        <w:tc>
          <w:tcPr>
            <w:tcW w:w="4054" w:type="dxa"/>
          </w:tcPr>
          <w:p w14:paraId="5EF9AE6A" w14:textId="3A282A89" w:rsidR="00EE2E29" w:rsidRDefault="00EE2E29" w:rsidP="006A1599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2BA50FB8" w14:textId="1CE2B4B3" w:rsidR="00EE2E29" w:rsidRDefault="00EE2E29" w:rsidP="006A1599">
            <w:pPr>
              <w:spacing w:before="40" w:after="40"/>
            </w:pPr>
            <w:r>
              <w:t>Card programs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47D44C0C" w:rsidR="00050456" w:rsidRDefault="00050456" w:rsidP="006A1599">
            <w:pPr>
              <w:spacing w:before="40" w:after="40"/>
            </w:pPr>
            <w:r>
              <w:t>[</w:t>
            </w:r>
            <w:r w:rsidR="00EE2E29">
              <w:t>9:45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6A1599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43B8F615" w:rsidR="005F0811" w:rsidRPr="00056627" w:rsidRDefault="005F0811" w:rsidP="006A1599">
            <w:pPr>
              <w:spacing w:before="40" w:after="40"/>
              <w:rPr>
                <w:color w:val="000000" w:themeColor="text1"/>
              </w:rPr>
            </w:pPr>
            <w:r w:rsidRPr="00056627">
              <w:rPr>
                <w:color w:val="000000" w:themeColor="text1"/>
              </w:rPr>
              <w:t>[</w:t>
            </w:r>
            <w:r w:rsidR="00EE2E29">
              <w:rPr>
                <w:color w:val="000000" w:themeColor="text1"/>
              </w:rPr>
              <w:t>10:00</w:t>
            </w:r>
            <w:r w:rsidRPr="00056627">
              <w:rPr>
                <w:color w:val="000000" w:themeColor="text1"/>
              </w:rPr>
              <w:t xml:space="preserve"> </w:t>
            </w:r>
            <w:r w:rsidR="00434CD3" w:rsidRPr="00056627">
              <w:rPr>
                <w:color w:val="000000" w:themeColor="text1"/>
              </w:rPr>
              <w:t>AM</w:t>
            </w:r>
            <w:r w:rsidRPr="00056627">
              <w:rPr>
                <w:color w:val="000000" w:themeColor="text1"/>
              </w:rPr>
              <w:t>]</w:t>
            </w:r>
          </w:p>
        </w:tc>
        <w:tc>
          <w:tcPr>
            <w:tcW w:w="6026" w:type="dxa"/>
          </w:tcPr>
          <w:p w14:paraId="28E833E3" w14:textId="0F98D091" w:rsidR="005F0811" w:rsidRPr="00056627" w:rsidRDefault="00EE2E29" w:rsidP="006A1599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Integrated receivables and payables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7DFCD7E3" w:rsidR="00314270" w:rsidRDefault="00314270" w:rsidP="006A1599">
            <w:pPr>
              <w:spacing w:before="40" w:after="40"/>
            </w:pPr>
            <w:r>
              <w:lastRenderedPageBreak/>
              <w:t>[1</w:t>
            </w:r>
            <w:r w:rsidR="00EE2E29">
              <w:t>1:00</w:t>
            </w:r>
            <w:r>
              <w:t xml:space="preserve"> AM]</w:t>
            </w:r>
          </w:p>
        </w:tc>
        <w:tc>
          <w:tcPr>
            <w:tcW w:w="6026" w:type="dxa"/>
          </w:tcPr>
          <w:p w14:paraId="670C9F71" w14:textId="112AC506" w:rsidR="00314270" w:rsidRPr="00BE5837" w:rsidRDefault="00EE2E29" w:rsidP="006A1599">
            <w:pPr>
              <w:spacing w:before="40" w:after="40"/>
              <w:rPr>
                <w:rFonts w:asciiTheme="minorHAnsi" w:hAnsiTheme="minorHAnsi"/>
              </w:rPr>
            </w:pPr>
            <w:r>
              <w:t>Invoice automation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6A1599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7CDD84C7" w14:textId="571EFDF2" w:rsidR="007F22DA" w:rsidRPr="007F22DA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7F22DA" w:rsidRPr="007F22DA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FFA5" w14:textId="77777777" w:rsidR="00817C87" w:rsidRDefault="00817C87">
      <w:pPr>
        <w:spacing w:before="0" w:after="0" w:line="240" w:lineRule="auto"/>
      </w:pPr>
      <w:r>
        <w:separator/>
      </w:r>
    </w:p>
  </w:endnote>
  <w:endnote w:type="continuationSeparator" w:id="0">
    <w:p w14:paraId="6E6CA464" w14:textId="77777777" w:rsidR="00817C87" w:rsidRDefault="00817C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A5D" w14:textId="77777777" w:rsidR="00817C87" w:rsidRDefault="00817C87">
      <w:pPr>
        <w:spacing w:before="0" w:after="0" w:line="240" w:lineRule="auto"/>
      </w:pPr>
      <w:r>
        <w:separator/>
      </w:r>
    </w:p>
  </w:footnote>
  <w:footnote w:type="continuationSeparator" w:id="0">
    <w:p w14:paraId="7659A78A" w14:textId="77777777" w:rsidR="00817C87" w:rsidRDefault="00817C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818BB"/>
    <w:multiLevelType w:val="multilevel"/>
    <w:tmpl w:val="F4C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13728"/>
    <w:multiLevelType w:val="multilevel"/>
    <w:tmpl w:val="7B6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274433"/>
    <w:multiLevelType w:val="multilevel"/>
    <w:tmpl w:val="47A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4"/>
  </w:num>
  <w:num w:numId="12" w16cid:durableId="294916839">
    <w:abstractNumId w:val="13"/>
  </w:num>
  <w:num w:numId="13" w16cid:durableId="1418095188">
    <w:abstractNumId w:val="11"/>
  </w:num>
  <w:num w:numId="14" w16cid:durableId="1474953280">
    <w:abstractNumId w:val="10"/>
  </w:num>
  <w:num w:numId="15" w16cid:durableId="862131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56627"/>
    <w:rsid w:val="0009140F"/>
    <w:rsid w:val="000E13CB"/>
    <w:rsid w:val="001B6F53"/>
    <w:rsid w:val="001C6C1D"/>
    <w:rsid w:val="001F3BFA"/>
    <w:rsid w:val="001F6E14"/>
    <w:rsid w:val="00200C5C"/>
    <w:rsid w:val="00203AFB"/>
    <w:rsid w:val="0026707F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A1599"/>
    <w:rsid w:val="006B3431"/>
    <w:rsid w:val="006C46CD"/>
    <w:rsid w:val="006E185B"/>
    <w:rsid w:val="006F1ABD"/>
    <w:rsid w:val="006F58D9"/>
    <w:rsid w:val="00700DCB"/>
    <w:rsid w:val="007668EB"/>
    <w:rsid w:val="00776D7C"/>
    <w:rsid w:val="00780AD4"/>
    <w:rsid w:val="00792CFF"/>
    <w:rsid w:val="007F22DA"/>
    <w:rsid w:val="008116CB"/>
    <w:rsid w:val="00816FAF"/>
    <w:rsid w:val="00817C87"/>
    <w:rsid w:val="00831DEC"/>
    <w:rsid w:val="00833B9F"/>
    <w:rsid w:val="009031A4"/>
    <w:rsid w:val="00922334"/>
    <w:rsid w:val="0098524E"/>
    <w:rsid w:val="009C4303"/>
    <w:rsid w:val="00A21F32"/>
    <w:rsid w:val="00AB41BE"/>
    <w:rsid w:val="00AD6DA6"/>
    <w:rsid w:val="00B008AA"/>
    <w:rsid w:val="00B06C89"/>
    <w:rsid w:val="00B072C3"/>
    <w:rsid w:val="00B4171D"/>
    <w:rsid w:val="00BA3367"/>
    <w:rsid w:val="00BA50A0"/>
    <w:rsid w:val="00BB3D9A"/>
    <w:rsid w:val="00BB42F8"/>
    <w:rsid w:val="00BE5837"/>
    <w:rsid w:val="00C005B7"/>
    <w:rsid w:val="00C024F2"/>
    <w:rsid w:val="00C25468"/>
    <w:rsid w:val="00C26D48"/>
    <w:rsid w:val="00C34017"/>
    <w:rsid w:val="00C3702C"/>
    <w:rsid w:val="00C439B0"/>
    <w:rsid w:val="00CB73F2"/>
    <w:rsid w:val="00CF7B54"/>
    <w:rsid w:val="00D24B94"/>
    <w:rsid w:val="00D32E78"/>
    <w:rsid w:val="00D61B4C"/>
    <w:rsid w:val="00D653E6"/>
    <w:rsid w:val="00D7416A"/>
    <w:rsid w:val="00D97277"/>
    <w:rsid w:val="00DA7851"/>
    <w:rsid w:val="00E26C02"/>
    <w:rsid w:val="00E50410"/>
    <w:rsid w:val="00E80488"/>
    <w:rsid w:val="00EB38AA"/>
    <w:rsid w:val="00ED7339"/>
    <w:rsid w:val="00EE2E29"/>
    <w:rsid w:val="00F276DE"/>
    <w:rsid w:val="00FB2B0F"/>
    <w:rsid w:val="00FC02E1"/>
    <w:rsid w:val="00FC7982"/>
    <w:rsid w:val="00FE52C5"/>
    <w:rsid w:val="00FF4986"/>
    <w:rsid w:val="03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paragraph" w:customStyle="1" w:styleId="xmsolistparagraph">
    <w:name w:val="x_msolistparagraph"/>
    <w:basedOn w:val="Normal"/>
    <w:rsid w:val="007F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 w:bidi="th-TH"/>
    </w:rPr>
  </w:style>
  <w:style w:type="character" w:customStyle="1" w:styleId="apple-converted-space">
    <w:name w:val="apple-converted-space"/>
    <w:basedOn w:val="DefaultParagraphFont"/>
    <w:rsid w:val="007F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2023-05-05T00:32:00Z</dcterms:created>
  <dcterms:modified xsi:type="dcterms:W3CDTF">2023-05-05T00:32:00Z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